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textAlignment w:val="center"/>
        <w:rPr>
          <w:sz w:val="22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12103100</wp:posOffset>
            </wp:positionV>
            <wp:extent cx="406400" cy="444500"/>
            <wp:wrapNone/>
            <wp:docPr id="1000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0748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36"/>
        </w:rPr>
        <w:t>2020</w:t>
      </w:r>
      <w:r>
        <w:rPr>
          <w:rFonts w:ascii="宋体" w:cs="宋体"/>
          <w:b/>
          <w:sz w:val="36"/>
        </w:rPr>
        <w:t>年春</w:t>
      </w:r>
      <w:r>
        <w:rPr>
          <w:rFonts w:ascii="宋体" w:cs="宋体" w:hint="eastAsia"/>
          <w:b/>
          <w:sz w:val="36"/>
        </w:rPr>
        <w:t>富川中学网上训练</w:t>
      </w:r>
      <w:r>
        <w:rPr>
          <w:rFonts w:ascii="宋体" w:cs="宋体"/>
          <w:b/>
          <w:sz w:val="36"/>
        </w:rPr>
        <w:t>九年级数学试卷</w:t>
      </w:r>
    </w:p>
    <w:p>
      <w:pPr>
        <w:spacing w:line="0" w:lineRule="atLeast"/>
        <w:ind w:left="273" w:firstLine="2640" w:leftChars="130" w:firstLineChars="110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</w:t>
      </w:r>
    </w:p>
    <w:p>
      <w:pPr>
        <w:spacing w:line="0" w:lineRule="atLeast"/>
        <w:ind w:left="120" w:leftChars="57"/>
        <w:rPr>
          <w:rFonts w:asciiTheme="minorEastAsia" w:eastAsiaTheme="minorEastAsia" w:hAnsiTheme="minorEastAsia"/>
          <w:b/>
          <w:sz w:val="24"/>
          <w:szCs w:val="24"/>
        </w:rPr>
      </w:pPr>
      <w:bookmarkStart w:id="0" w:name="_GoBack"/>
      <w:bookmarkEnd w:id="0"/>
    </w:p>
    <w:p>
      <w:pPr>
        <w:spacing w:line="0" w:lineRule="atLeast"/>
        <w:ind w:left="120" w:leftChars="57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一、选择题（共30分）</w:t>
      </w:r>
    </w:p>
    <w:p>
      <w:pPr>
        <w:spacing w:line="0" w:lineRule="atLeast"/>
        <w:ind w:left="120" w:leftChars="57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1．下列各数：﹣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593914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，1.010010001，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0" distR="0">
            <wp:extent cx="200025" cy="333375"/>
            <wp:effectExtent l="19050" t="0" r="9525" b="0"/>
            <wp:docPr id="2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915545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，0，﹣</w:t>
      </w:r>
      <w:r>
        <w:rPr>
          <w:rFonts w:asciiTheme="minorEastAsia" w:eastAsiaTheme="minorEastAsia" w:hAnsiTheme="minorEastAsia"/>
          <w:b/>
          <w:sz w:val="24"/>
          <w:szCs w:val="24"/>
        </w:rPr>
        <w:t>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，﹣2.626626662…（每两个2之间多一个6），0.1</w:t>
      </w:r>
      <w:r>
        <w:rPr>
          <w:rFonts w:asciiTheme="minorEastAsia" w:eastAsiaTheme="minorEastAsia" w:hAnsiTheme="minorEastAsia" w:hint="eastAsia"/>
          <w:b/>
          <w:position w:val="-10"/>
          <w:sz w:val="24"/>
          <w:szCs w:val="24"/>
        </w:rPr>
        <w:drawing>
          <wp:inline distT="0" distB="0" distL="0" distR="0">
            <wp:extent cx="95250" cy="276225"/>
            <wp:effectExtent l="19050" t="0" r="0" b="0"/>
            <wp:docPr id="3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862342" name="图片 1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，其中有理数的个数是（　　）</w:t>
      </w:r>
    </w:p>
    <w:p>
      <w:pPr>
        <w:tabs>
          <w:tab w:val="left" w:pos="2300"/>
          <w:tab w:val="left" w:pos="4400"/>
          <w:tab w:val="left" w:pos="6400"/>
        </w:tabs>
        <w:spacing w:line="0" w:lineRule="atLeast"/>
        <w:ind w:firstLine="312" w:firstLineChars="13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A．3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B．4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C．5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D．6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2．据统计，截止到2018年9月底，宣城市2018年累计向6500多名建档立卡贫困家庭学生发放资助资金约1179万元，这个数据用科学记数法表示为（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0" w:lineRule="atLeast"/>
        <w:ind w:firstLine="312" w:firstLineChars="13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A．1.179×10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6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B．1.179×10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7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C．1.179×10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8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D．1.179×10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9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3．下面的图形是用数学家名字命名的，其中既是轴对称图形又是中心对称图形的是（　　）</w:t>
      </w:r>
    </w:p>
    <w:p>
      <w:pPr>
        <w:tabs>
          <w:tab w:val="left" w:pos="4400"/>
        </w:tabs>
        <w:spacing w:line="0" w:lineRule="atLeast"/>
        <w:ind w:firstLine="312" w:firstLineChars="13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695325" cy="704850"/>
            <wp:effectExtent l="19050" t="0" r="9525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7777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695325" cy="609600"/>
            <wp:effectExtent l="19050" t="0" r="9525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90842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647700" cy="742950"/>
            <wp:effectExtent l="1905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18385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933450" cy="600075"/>
            <wp:effectExtent l="1905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78402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080"/>
        </w:tabs>
        <w:spacing w:line="0" w:lineRule="atLeast"/>
        <w:ind w:firstLine="312" w:firstLineChars="13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A．赵爽弦图      B．笛卡尔心形线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C．科克曲线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D．斐波那契螺旋线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4．下列各运算中，计算正确的是（　　）</w:t>
      </w:r>
    </w:p>
    <w:p>
      <w:pPr>
        <w:tabs>
          <w:tab w:val="left" w:pos="4400"/>
        </w:tabs>
        <w:spacing w:line="0" w:lineRule="atLeast"/>
        <w:ind w:firstLine="312" w:firstLineChars="13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A．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+2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＝3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 xml:space="preserve">4 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B．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10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÷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 xml:space="preserve">5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C．（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﹣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﹣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 xml:space="preserve">2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D．（﹣2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＝﹣8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perscript"/>
        </w:rPr>
        <w:t>6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5.</w:t>
      </w:r>
      <w:r>
        <w:rPr>
          <w:rFonts w:asciiTheme="minorEastAsia" w:eastAsiaTheme="minorEastAsia" w:hAnsiTheme="minorEastAsia"/>
          <w:b/>
          <w:sz w:val="24"/>
          <w:szCs w:val="24"/>
        </w:rPr>
        <w:t>将一把直尺与一块三角板如图放置，若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∠</w:t>
      </w:r>
      <w:r>
        <w:rPr>
          <w:rFonts w:asciiTheme="minorEastAsia" w:eastAsiaTheme="minorEastAsia" w:hAnsiTheme="minorEastAsia"/>
          <w:b/>
          <w:sz w:val="24"/>
          <w:szCs w:val="24"/>
        </w:rPr>
        <w:t>1=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>
        <w:rPr>
          <w:rFonts w:asciiTheme="minorEastAsia" w:eastAsiaTheme="minorEastAsia" w:hAnsiTheme="minorEastAsia"/>
          <w:b/>
          <w:sz w:val="24"/>
          <w:szCs w:val="24"/>
        </w:rPr>
        <w:t>5°，则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∠</w:t>
      </w:r>
      <w:r>
        <w:rPr>
          <w:rFonts w:asciiTheme="minorEastAsia" w:eastAsiaTheme="minorEastAsia" w:hAnsiTheme="minorEastAsia"/>
          <w:b/>
          <w:sz w:val="24"/>
          <w:szCs w:val="24"/>
        </w:rPr>
        <w:t>2为（　　）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A．115°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</w:t>
      </w:r>
      <w:r>
        <w:rPr>
          <w:rFonts w:asciiTheme="minorEastAsia" w:eastAsiaTheme="minorEastAsia" w:hAnsiTheme="minorEastAsia"/>
          <w:b/>
          <w:sz w:val="24"/>
          <w:szCs w:val="24"/>
        </w:rPr>
        <w:t>B．12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>
        <w:rPr>
          <w:rFonts w:asciiTheme="minorEastAsia" w:eastAsiaTheme="minorEastAsia" w:hAnsiTheme="minorEastAsia"/>
          <w:b/>
          <w:sz w:val="24"/>
          <w:szCs w:val="24"/>
        </w:rPr>
        <w:t>°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</w:t>
      </w:r>
      <w:r>
        <w:rPr>
          <w:rFonts w:asciiTheme="minorEastAsia" w:eastAsiaTheme="minorEastAsia" w:hAnsiTheme="minorEastAsia"/>
          <w:b/>
          <w:sz w:val="24"/>
          <w:szCs w:val="24"/>
        </w:rPr>
        <w:t>C．135°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/>
          <w:b/>
          <w:sz w:val="24"/>
          <w:szCs w:val="24"/>
        </w:rPr>
        <w:t>D．145°</w:t>
      </w:r>
    </w:p>
    <w:p>
      <w:pPr>
        <w:spacing w:line="0" w:lineRule="atLeast"/>
        <w:jc w:val="left"/>
        <w:textAlignment w:val="center"/>
        <w:rPr>
          <w:rFonts w:asciiTheme="minorEastAsia" w:eastAsiaTheme="minorEastAsia" w:hAnsiTheme="minorEastAsia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3248025</wp:posOffset>
            </wp:positionH>
            <wp:positionV relativeFrom="paragraph">
              <wp:posOffset>75565</wp:posOffset>
            </wp:positionV>
            <wp:extent cx="1152525" cy="1152525"/>
            <wp:effectExtent l="0" t="0" r="0" b="0"/>
            <wp:wrapSquare wrapText="bothSides"/>
            <wp:docPr id="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115644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b/>
          <w:sz w:val="24"/>
          <w:szCs w:val="24"/>
        </w:rPr>
        <w:drawing>
          <wp:inline distT="0" distB="0" distL="114300" distR="114300">
            <wp:extent cx="1409700" cy="1000125"/>
            <wp:effectExtent l="0" t="0" r="0" b="9525"/>
            <wp:docPr id="1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34211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114300" distR="114300">
            <wp:extent cx="1247775" cy="1343025"/>
            <wp:effectExtent l="0" t="0" r="9525" b="9525"/>
            <wp:docPr id="16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076118" name="图片 63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 xml:space="preserve">    </w:t>
      </w:r>
    </w:p>
    <w:p>
      <w:pPr>
        <w:tabs>
          <w:tab w:val="left" w:pos="5730"/>
        </w:tabs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 xml:space="preserve">   第5题图           第7题图</w:t>
      </w:r>
      <w:r>
        <w:rPr>
          <w:rFonts w:asciiTheme="minorEastAsia" w:eastAsiaTheme="minorEastAsia" w:hAnsiTheme="minorEastAsia" w:cs="宋体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第8题图</w:t>
      </w:r>
    </w:p>
    <w:p>
      <w:pPr>
        <w:spacing w:line="0" w:lineRule="atLeast"/>
        <w:jc w:val="left"/>
        <w:textAlignment w:val="center"/>
        <w:rPr>
          <w:rFonts w:asciiTheme="minorEastAsia" w:eastAsiaTheme="minorEastAsia" w:hAnsiTheme="minorEastAsia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6.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将抛物线y=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275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967364" name="图片 8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x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﹣6x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21向左平移2个单位后，得新抛物线的解析式为（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）</w:t>
      </w:r>
    </w:p>
    <w:p>
      <w:pPr>
        <w:spacing w:line="0" w:lineRule="atLeast"/>
        <w:jc w:val="left"/>
        <w:textAlignment w:val="center"/>
        <w:rPr>
          <w:rFonts w:asciiTheme="minorEastAsia" w:eastAsiaTheme="minorEastAsia" w:hAnsiTheme="minorEastAsia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A．y=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276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825423" name="图片 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（x﹣8）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B．y=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2761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901811" name="图片 9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（x﹣4）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C．y=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276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292489" name="图片 9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（x﹣8）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D．y=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drawing>
          <wp:inline distT="0" distB="0" distL="0" distR="0">
            <wp:extent cx="123825" cy="333375"/>
            <wp:effectExtent l="0" t="0" r="9525" b="9525"/>
            <wp:docPr id="1276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093655" name="图片 9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（x﹣4）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bCs/>
          <w:kern w:val="0"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bCs/>
          <w:kern w:val="0"/>
          <w:sz w:val="24"/>
          <w:szCs w:val="24"/>
        </w:rPr>
        <w:t>3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7.</w:t>
      </w:r>
      <w:r>
        <w:rPr>
          <w:rFonts w:asciiTheme="minorEastAsia" w:eastAsiaTheme="minorEastAsia" w:hAnsiTheme="minorEastAsia"/>
          <w:b/>
          <w:sz w:val="24"/>
          <w:szCs w:val="24"/>
        </w:rPr>
        <w:t>如图，四边形ABCD内接于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⊙</w:t>
      </w:r>
      <w:r>
        <w:rPr>
          <w:rFonts w:asciiTheme="minorEastAsia" w:eastAsiaTheme="minorEastAsia" w:hAnsiTheme="minorEastAsia"/>
          <w:b/>
          <w:sz w:val="24"/>
          <w:szCs w:val="24"/>
        </w:rPr>
        <w:t>O，DA=DC，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∠</w:t>
      </w:r>
      <w:r>
        <w:rPr>
          <w:rFonts w:asciiTheme="minorEastAsia" w:eastAsiaTheme="minorEastAsia" w:hAnsiTheme="minorEastAsia"/>
          <w:b/>
          <w:sz w:val="24"/>
          <w:szCs w:val="24"/>
        </w:rPr>
        <w:t>CBE=50°，则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∠</w:t>
      </w:r>
      <w:r>
        <w:rPr>
          <w:rFonts w:asciiTheme="minorEastAsia" w:eastAsiaTheme="minorEastAsia" w:hAnsiTheme="minorEastAsia"/>
          <w:b/>
          <w:sz w:val="24"/>
          <w:szCs w:val="24"/>
        </w:rPr>
        <w:t>DAC的大小为（　　）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A．130°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>B．100°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/>
          <w:b/>
          <w:sz w:val="24"/>
          <w:szCs w:val="24"/>
        </w:rPr>
        <w:t>C．65°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</w:t>
      </w:r>
      <w:r>
        <w:rPr>
          <w:rFonts w:asciiTheme="minorEastAsia" w:eastAsiaTheme="minorEastAsia" w:hAnsiTheme="minorEastAsia"/>
          <w:b/>
          <w:sz w:val="24"/>
          <w:szCs w:val="24"/>
        </w:rPr>
        <w:t>D．50°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8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如图，在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△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中，</w:t>
      </w:r>
      <w:r>
        <w:rPr>
          <w:rFonts w:asciiTheme="minorEastAsia" w:eastAsiaTheme="minorEastAsia" w:hAnsiTheme="minorEastAsia"/>
          <w:b/>
          <w:position w:val="-6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4.25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DSMT4" ShapeID="_x0000_i1025" DrawAspect="Content" ObjectID="_1468075725" r:id="rId18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/>
          <w:b/>
          <w:position w:val="-6"/>
          <w:sz w:val="24"/>
          <w:szCs w:val="24"/>
        </w:rPr>
        <w:object>
          <v:shape id="_x0000_i1026" type="#_x0000_t75" style="width:36.75pt;height:14.25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DSMT4" ShapeID="_x0000_i1026" DrawAspect="Content" ObjectID="_1468075726" r:id="rId20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position w:val="-6"/>
          <w:sz w:val="24"/>
          <w:szCs w:val="24"/>
        </w:rPr>
        <w:object>
          <v:shape id="_x0000_i1027" type="#_x0000_t75" style="width:39pt;height:14.2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DSMT4" ShapeID="_x0000_i1027" DrawAspect="Content" ObjectID="_1468075727" r:id="rId22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>,</w:t>
      </w:r>
      <w:r>
        <w:rPr>
          <w:rFonts w:asciiTheme="minorEastAsia" w:eastAsiaTheme="minorEastAsia" w:hAnsiTheme="minorEastAsia"/>
          <w:b/>
          <w:position w:val="-4"/>
          <w:sz w:val="24"/>
          <w:szCs w:val="24"/>
        </w:rPr>
        <w:object>
          <v:shape id="_x0000_i1028" type="#_x0000_t75" style="width:20.25pt;height:12.75pt" o:oleicon="f" o:ole="" coordsize="21600,21600" o:preferrelative="t" filled="f" stroked="f">
            <v:stroke joinstyle="miter"/>
            <v:imagedata r:id="rId23" o:title=""/>
            <o:lock v:ext="edit" aspectratio="t"/>
            <w10:anchorlock/>
          </v:shape>
          <o:OLEObject Type="Embed" ProgID="Equation.DSMT4" ShapeID="_x0000_i1028" DrawAspect="Content" ObjectID="_1468075728" r:id="rId24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的垂直平分线</w:t>
      </w:r>
      <w:r>
        <w:rPr>
          <w:rFonts w:asciiTheme="minorEastAsia" w:eastAsiaTheme="minorEastAsia" w:hAnsiTheme="minorEastAsia"/>
          <w:b/>
          <w:position w:val="-4"/>
          <w:sz w:val="24"/>
          <w:szCs w:val="24"/>
        </w:rPr>
        <w:object>
          <v:shape id="_x0000_i1029" type="#_x0000_t75" style="width:21pt;height:12.7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29" DrawAspect="Content" ObjectID="_1468075729" r:id="rId26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的延长线于点</w:t>
      </w:r>
      <w:r>
        <w:rPr>
          <w:rFonts w:asciiTheme="minorEastAsia" w:eastAsiaTheme="minorEastAsia" w:hAnsiTheme="minorEastAsia"/>
          <w:b/>
          <w:position w:val="-4"/>
          <w:sz w:val="24"/>
          <w:szCs w:val="24"/>
        </w:rPr>
        <w:object>
          <v:shape id="_x0000_i1030" type="#_x0000_t75" style="width:12pt;height:12.7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DSMT4" ShapeID="_x0000_i1030" DrawAspect="Content" ObjectID="_1468075730" r:id="rId28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，则</w:t>
      </w:r>
      <w:r>
        <w:rPr>
          <w:rFonts w:asciiTheme="minorEastAsia" w:eastAsiaTheme="minorEastAsia" w:hAnsiTheme="minorEastAsia"/>
          <w:b/>
          <w:position w:val="-4"/>
          <w:sz w:val="24"/>
          <w:szCs w:val="24"/>
        </w:rPr>
        <w:object>
          <v:shape id="_x0000_i1031" type="#_x0000_t75" style="width:21pt;height:12.7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1" DrawAspect="Content" ObjectID="_1468075731" r:id="rId29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的长为（       ）</w:t>
      </w:r>
    </w:p>
    <w:p>
      <w:pPr>
        <w:spacing w:line="0" w:lineRule="atLeast"/>
        <w:ind w:firstLine="21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A</w:t>
      </w:r>
      <w:r>
        <w:rPr>
          <w:rFonts w:asciiTheme="minorEastAsia" w:eastAsiaTheme="minorEastAsia" w:hAnsiTheme="minorEastAsia"/>
          <w:b/>
          <w:sz w:val="24"/>
          <w:szCs w:val="24"/>
        </w:rPr>
        <w:t xml:space="preserve">. </w:t>
      </w:r>
      <w:r>
        <w:rPr>
          <w:rFonts w:asciiTheme="minorEastAsia" w:eastAsiaTheme="minorEastAsia" w:hAnsiTheme="minorEastAsia"/>
          <w:b/>
          <w:position w:val="-24"/>
          <w:sz w:val="24"/>
          <w:szCs w:val="24"/>
        </w:rPr>
        <w:object>
          <v:shape id="_x0000_i1032" type="#_x0000_t75" style="width:15.75pt;height:30.7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2" DrawAspect="Content" ObjectID="_1468075732" r:id="rId31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 xml:space="preserve">B. </w:t>
      </w:r>
      <w:r>
        <w:rPr>
          <w:rFonts w:asciiTheme="minorEastAsia" w:eastAsiaTheme="minorEastAsia" w:hAnsiTheme="minorEastAsia"/>
          <w:b/>
          <w:position w:val="-24"/>
          <w:sz w:val="24"/>
          <w:szCs w:val="24"/>
        </w:rPr>
        <w:object>
          <v:shape id="_x0000_i1033" type="#_x0000_t75" style="width:15.75pt;height:30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33" DrawAspect="Content" ObjectID="_1468075733" r:id="rId33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b/>
          <w:sz w:val="24"/>
          <w:szCs w:val="24"/>
        </w:rPr>
        <w:t xml:space="preserve">C. </w:t>
      </w:r>
      <w:r>
        <w:rPr>
          <w:rFonts w:asciiTheme="minorEastAsia" w:eastAsiaTheme="minorEastAsia" w:hAnsiTheme="minorEastAsia"/>
          <w:b/>
          <w:position w:val="-24"/>
          <w:sz w:val="24"/>
          <w:szCs w:val="24"/>
        </w:rPr>
        <w:object>
          <v:shape id="_x0000_i1034" type="#_x0000_t75" style="width:17.25pt;height:30.7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34" DrawAspect="Content" ObjectID="_1468075734" r:id="rId35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b/>
          <w:sz w:val="24"/>
          <w:szCs w:val="24"/>
        </w:rPr>
        <w:tab/>
      </w:r>
      <w:r>
        <w:rPr>
          <w:rFonts w:asciiTheme="minorEastAsia" w:eastAsiaTheme="minorEastAsia" w:hAnsiTheme="minorEastAsia"/>
          <w:b/>
          <w:sz w:val="24"/>
          <w:szCs w:val="24"/>
        </w:rPr>
        <w:t xml:space="preserve">D. </w:t>
      </w:r>
      <w:r>
        <w:rPr>
          <w:rFonts w:asciiTheme="minorEastAsia" w:eastAsiaTheme="minorEastAsia" w:hAnsiTheme="minorEastAsia"/>
          <w:b/>
          <w:position w:val="-24"/>
          <w:sz w:val="24"/>
          <w:szCs w:val="24"/>
        </w:rPr>
        <w:object>
          <v:shape id="_x0000_i1035" type="#_x0000_t75" style="width:15.75pt;height:30.75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DSMT4" ShapeID="_x0000_i1035" DrawAspect="Content" ObjectID="_1468075735" r:id="rId37"/>
        </w:objec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9．如图，在平面直角坐标系中，函数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26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593246" name="图片 3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k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＞0，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＞0）的图象与等边三角形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OA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分别交于点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，且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＝2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MA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，若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＝3，那么点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的横坐标为（　　）．</w:t>
      </w:r>
    </w:p>
    <w:p>
      <w:pPr>
        <w:tabs>
          <w:tab w:val="left" w:pos="2300"/>
          <w:tab w:val="left" w:pos="4400"/>
          <w:tab w:val="left" w:pos="6400"/>
        </w:tabs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471170</wp:posOffset>
            </wp:positionV>
            <wp:extent cx="1400175" cy="1314450"/>
            <wp:effectExtent l="19050" t="0" r="9525" b="0"/>
            <wp:wrapNone/>
            <wp:docPr id="13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424634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604520</wp:posOffset>
            </wp:positionV>
            <wp:extent cx="1800225" cy="1123950"/>
            <wp:effectExtent l="19050" t="0" r="9525" b="0"/>
            <wp:wrapNone/>
            <wp:docPr id="71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111412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A．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27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323013" name="图片 3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B．</w:t>
      </w:r>
      <w:r>
        <w:rPr>
          <w:rFonts w:asciiTheme="minorEastAsia" w:eastAsiaTheme="minorEastAsia" w:hAnsiTheme="minorEastAsia" w:cs="宋体" w:hint="eastAsia"/>
          <w:b/>
          <w:position w:val="-4"/>
          <w:sz w:val="24"/>
          <w:szCs w:val="24"/>
        </w:rPr>
        <w:object>
          <v:shape id="_x0000_i1036" type="#_x0000_t75" style="width:25.5pt;height:28.5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3" ShapeID="_x0000_i1036" DrawAspect="Content" ObjectID="_1468075736" r:id="rId43"/>
        </w:objec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C．4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D．6</w:t>
      </w: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tabs>
          <w:tab w:val="left" w:pos="3225"/>
        </w:tabs>
        <w:spacing w:line="0" w:lineRule="atLeas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 xml:space="preserve">         第9题图</w:t>
      </w:r>
      <w:r>
        <w:rPr>
          <w:rFonts w:asciiTheme="minorEastAsia" w:eastAsiaTheme="minorEastAsia" w:hAnsiTheme="minorEastAsia" w:cs="宋体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 xml:space="preserve">                  第10题图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10．在△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中，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E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F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是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BC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边上的三等分点，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BM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是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边上的中线，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AE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AF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分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BM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为三段的长分别是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z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，若这三段有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＞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＞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z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，则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：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：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z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 xml:space="preserve">  A．3：2：1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B．4：2：1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C．5：2：1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ab/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D．5：3：2</w:t>
      </w:r>
    </w:p>
    <w:p>
      <w:pPr>
        <w:tabs>
          <w:tab w:val="left" w:pos="420"/>
          <w:tab w:val="left" w:pos="2410"/>
          <w:tab w:val="left" w:pos="4201"/>
          <w:tab w:val="left" w:pos="4980"/>
        </w:tabs>
        <w:spacing w:line="0" w:lineRule="atLeas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 、填空题（共18分）</w:t>
      </w:r>
    </w:p>
    <w:p>
      <w:pPr>
        <w:tabs>
          <w:tab w:val="left" w:pos="420"/>
          <w:tab w:val="left" w:pos="2410"/>
          <w:tab w:val="left" w:pos="4201"/>
          <w:tab w:val="left" w:pos="4980"/>
        </w:tabs>
        <w:spacing w:line="0" w:lineRule="atLeast"/>
        <w:jc w:val="left"/>
        <w:rPr>
          <w:rFonts w:asciiTheme="minorEastAsia" w:eastAsiaTheme="minorEastAsia" w:hAnsiTheme="minorEastAsia"/>
          <w:b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11.函数</w:t>
      </w:r>
      <w:r>
        <w:rPr>
          <w:rFonts w:asciiTheme="minorEastAsia" w:eastAsiaTheme="minorEastAsia" w:hAnsiTheme="minorEastAsia"/>
          <w:b/>
          <w:position w:val="-24"/>
          <w:sz w:val="24"/>
          <w:szCs w:val="24"/>
        </w:rPr>
        <w:object>
          <v:shape id="_x0000_i1037" type="#_x0000_t75" alt=" " style="width:60pt;height:33pt" o:oleicon="f" o:ole="" coordsize="21600,21600" o:preferrelative="t" filled="f" stroked="f">
            <v:stroke joinstyle="miter"/>
            <v:imagedata r:id="rId44" o:title="" chromakey="white" blacklevel="-6554f"/>
            <o:lock v:ext="edit" aspectratio="t"/>
            <w10:anchorlock/>
          </v:shape>
          <o:OLEObject Type="Embed" ProgID="Equation.DSMT4" ShapeID="_x0000_i1037" DrawAspect="Content" ObjectID="_1468075737" r:id="rId45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的自变量</w:t>
      </w:r>
      <w:r>
        <w:rPr>
          <w:rFonts w:asciiTheme="minorEastAsia" w:eastAsiaTheme="minorEastAsia" w:hAnsiTheme="minorEastAsia"/>
          <w:b/>
          <w:position w:val="-6"/>
          <w:sz w:val="24"/>
          <w:szCs w:val="24"/>
        </w:rPr>
        <w:object>
          <v:shape id="_x0000_i1038" type="#_x0000_t75" alt=" " style="width:10.5pt;height:10.5pt" o:oleicon="f" o:ole="" coordsize="21600,21600" o:preferrelative="t" filled="f" stroked="f">
            <v:stroke joinstyle="miter"/>
            <v:imagedata r:id="rId46" o:title="" chromakey="white" blacklevel="-6554f"/>
            <o:lock v:ext="edit" aspectratio="t"/>
            <w10:anchorlock/>
          </v:shape>
          <o:OLEObject Type="Embed" ProgID="Equation.DSMT4" ShapeID="_x0000_i1038" DrawAspect="Content" ObjectID="_1468075738" r:id="rId47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的取值范围是  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 xml:space="preserve">              </w:t>
      </w:r>
    </w:p>
    <w:p>
      <w:pPr>
        <w:spacing w:line="0" w:lineRule="atLeast"/>
        <w:jc w:val="left"/>
        <w:rPr>
          <w:rFonts w:asciiTheme="minorEastAsia" w:eastAsiaTheme="minorEastAsia" w:hAnsiTheme="minorEastAsia"/>
          <w:b/>
          <w:position w:val="-6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position w:val="-6"/>
          <w:sz w:val="24"/>
          <w:szCs w:val="24"/>
          <w:highlight w:val="lightGray"/>
        </w:rPr>
        <w:t>12</w:t>
      </w:r>
      <w:r>
        <w:rPr>
          <w:rFonts w:asciiTheme="minorEastAsia" w:eastAsiaTheme="minorEastAsia" w:hAnsiTheme="minorEastAsia" w:hint="eastAsia"/>
          <w:b/>
          <w:position w:val="-6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分式方程</w:t>
      </w:r>
      <w:r>
        <w:rPr>
          <w:rFonts w:asciiTheme="minorEastAsia" w:eastAsiaTheme="minorEastAsia" w:hAnsiTheme="minorEastAsia"/>
          <w:b/>
          <w:position w:val="-28"/>
          <w:sz w:val="24"/>
          <w:szCs w:val="24"/>
        </w:rPr>
        <w:object>
          <v:shape id="_x0000_i1039" type="#_x0000_t75" alt=" " style="width:95.25pt;height:33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DSMT4" ShapeID="_x0000_i1039" DrawAspect="Content" ObjectID="_1468075739" r:id="rId49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>的解为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_______________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13.一个不透明的口袋中有四个完全相同的小球，其上分别标有数字1，2，4，8．随机摸取一个小球后不放回，再随机摸取一个小球，则两次取出的小球上数字之积等于8的概率是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．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14．如图，为测量旗杆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的高度，在教学楼一楼点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处测得旗杆顶部的仰角为60°，在四楼点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D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处测得旗杆顶部的仰角为30°，点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与点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在同一水平线上．已知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CD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＝9.6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，则旗杆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的高度为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．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15．如图，从直径是2米的圆形铁皮上剪出一个圆心角是90°的扇形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ABC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三点在</w:t>
      </w:r>
      <w:r>
        <w:rPr>
          <w:rFonts w:asciiTheme="minorEastAsia" w:eastAsiaTheme="minorEastAsia" w:hAnsiTheme="minorEastAsia"/>
          <w:b/>
          <w:sz w:val="24"/>
          <w:szCs w:val="24"/>
        </w:rPr>
        <w:t>⊙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O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上），将剪下来的扇形围成一个圆锥的侧面，则该圆锥的底面圆的半径是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米．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28725" cy="1581150"/>
            <wp:effectExtent l="19050" t="0" r="9525" b="0"/>
            <wp:docPr id="7" name="图片 1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083491" name="图片 1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1181100" cy="1076325"/>
            <wp:effectExtent l="19050" t="0" r="0" b="0"/>
            <wp:docPr id="1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28474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inline distT="0" distB="0" distL="0" distR="0">
            <wp:extent cx="1181100" cy="1392555"/>
            <wp:effectExtent l="19050" t="0" r="0" b="0"/>
            <wp:docPr id="21" name="图片 1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148056" name="图片 1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9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第14题图           第15题图               第16题图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16．如图，在平面直角坐标系中，函数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0" distR="0">
            <wp:extent cx="219075" cy="352425"/>
            <wp:effectExtent l="19050" t="0" r="9525" b="0"/>
            <wp:docPr id="134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503685" name="图片 12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＝﹣</w:t>
      </w:r>
      <w:r>
        <w:rPr>
          <w:rFonts w:asciiTheme="minorEastAsia" w:eastAsiaTheme="minorEastAsia" w:hAnsiTheme="minorEastAsia" w:hint="eastAsia"/>
          <w:b/>
          <w:position w:val="-5"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35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603216" name="图片 12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的图象分别为直线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，过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上的点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（1，</w:t>
      </w:r>
      <w:r>
        <w:rPr>
          <w:rFonts w:asciiTheme="minorEastAsia" w:eastAsiaTheme="minorEastAsia" w:hAnsiTheme="minorEastAsia" w:hint="eastAsia"/>
          <w:b/>
          <w:position w:val="-22"/>
          <w:sz w:val="24"/>
          <w:szCs w:val="24"/>
        </w:rPr>
        <w:drawing>
          <wp:inline distT="0" distB="0" distL="0" distR="0">
            <wp:extent cx="219075" cy="352425"/>
            <wp:effectExtent l="19050" t="0" r="9525" b="0"/>
            <wp:docPr id="136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00319" name="图片 13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）作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轴的垂线交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于点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，过点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作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轴的垂线交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于点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，过点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作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轴的垂线交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l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于点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，…依次进行下去，则点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  <w:vertAlign w:val="subscript"/>
        </w:rPr>
        <w:t>2020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的横坐标为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．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三、解答题（7+7+7+8+8+8+8+9+10=72分）</w:t>
      </w: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sz w:val="28"/>
          <w:szCs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17.（</w: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-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1</w: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）</w:t>
      </w:r>
      <w:r>
        <w:rPr>
          <w:rFonts w:asciiTheme="minorEastAsia" w:eastAsiaTheme="minorEastAsia" w:hAnsiTheme="minorEastAsia" w:hint="eastAsia"/>
          <w:b/>
          <w:sz w:val="28"/>
          <w:szCs w:val="24"/>
          <w:vertAlign w:val="superscript"/>
        </w:rPr>
        <w:t>2020</w: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×（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-</w:t>
      </w:r>
      <w:r>
        <w:rPr>
          <w:rFonts w:asciiTheme="minorEastAsia" w:eastAsiaTheme="minorEastAsia" w:hAnsiTheme="minorEastAsia"/>
          <w:b/>
          <w:color w:val="000000"/>
          <w:position w:val="-24"/>
          <w:sz w:val="28"/>
          <w:szCs w:val="24"/>
        </w:rPr>
        <w:object>
          <v:shape id="_x0000_i1040" type="#_x0000_t75" alt="学科网(www.zxxk.com)--教育资源门户，提供试卷、教案、课件、论文、素材及各类教学资源下载，还有大量而丰富的教学相关资讯！" style="width:12pt;height:30.75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3" ShapeID="_x0000_i1040" DrawAspect="Content" ObjectID="_1468075740" r:id="rId57"/>
        </w:objec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）</w:t>
      </w:r>
      <w:r>
        <w:rPr>
          <w:rFonts w:asciiTheme="minorEastAsia" w:eastAsiaTheme="minorEastAsia" w:hAnsiTheme="minorEastAsia" w:hint="eastAsia"/>
          <w:b/>
          <w:sz w:val="28"/>
          <w:szCs w:val="24"/>
          <w:vertAlign w:val="superscript"/>
        </w:rPr>
        <w:t>-2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+（</w:t>
      </w:r>
      <w:r>
        <w:rPr>
          <w:rFonts w:asciiTheme="minorEastAsia" w:eastAsiaTheme="minorEastAsia" w:hAnsiTheme="minorEastAsia"/>
          <w:b/>
          <w:color w:val="000000"/>
          <w:position w:val="-8"/>
          <w:sz w:val="28"/>
          <w:szCs w:val="24"/>
        </w:rPr>
        <w:object>
          <v:shape id="_x0000_i1041" type="#_x0000_t75" alt="学科网(www.zxxk.com)--教育资源门户，提供试卷、教案、课件、论文、素材及各类教学资源下载，还有大量而丰富的教学相关资讯！" style="width:18pt;height:18pt" o:oleicon="f" o:ole="" coordsize="21600,21600" o:preferrelative="t" filled="f" stroked="f">
            <v:stroke joinstyle="miter"/>
            <v:imagedata r:id="rId58" o:title=""/>
            <o:lock v:ext="edit" aspectratio="t"/>
            <w10:anchorlock/>
          </v:shape>
          <o:OLEObject Type="Embed" ProgID="Equation.3" ShapeID="_x0000_i1041" DrawAspect="Content" ObjectID="_1468075741" r:id="rId59"/>
        </w:object>
      </w:r>
      <w:r>
        <w:rPr>
          <w:rFonts w:asciiTheme="minorEastAsia" w:eastAsiaTheme="minorEastAsia" w:hAnsiTheme="minorEastAsia"/>
          <w:b/>
          <w:color w:val="000000"/>
          <w:sz w:val="28"/>
          <w:szCs w:val="24"/>
        </w:rPr>
        <w:t>－</w: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π）</w:t>
      </w:r>
      <w:r>
        <w:rPr>
          <w:rFonts w:asciiTheme="minorEastAsia" w:eastAsiaTheme="minorEastAsia" w:hAnsiTheme="minorEastAsia" w:hint="eastAsia"/>
          <w:b/>
          <w:sz w:val="28"/>
          <w:szCs w:val="24"/>
          <w:vertAlign w:val="superscript"/>
        </w:rPr>
        <w:t>0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+</w:t>
      </w:r>
      <w:r>
        <w:rPr>
          <w:rFonts w:asciiTheme="minorEastAsia" w:eastAsiaTheme="minorEastAsia" w:hAnsiTheme="minorEastAsia"/>
          <w:b/>
          <w:color w:val="000000"/>
          <w:sz w:val="28"/>
          <w:szCs w:val="24"/>
        </w:rPr>
        <w:t>|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1</w:t>
      </w:r>
      <w:r>
        <w:rPr>
          <w:rFonts w:asciiTheme="minorEastAsia" w:eastAsiaTheme="minorEastAsia" w:hAnsiTheme="minorEastAsia"/>
          <w:b/>
          <w:color w:val="000000"/>
          <w:sz w:val="28"/>
          <w:szCs w:val="24"/>
        </w:rPr>
        <w:t>－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4"/>
        </w:rPr>
        <w:t>2sin</w:t>
      </w:r>
      <w:r>
        <w:rPr>
          <w:rFonts w:asciiTheme="minorEastAsia" w:eastAsiaTheme="minorEastAsia" w:hAnsiTheme="minorEastAsia" w:hint="eastAsia"/>
          <w:b/>
          <w:sz w:val="28"/>
          <w:szCs w:val="24"/>
        </w:rPr>
        <w:t>60°</w:t>
      </w:r>
      <w:r>
        <w:rPr>
          <w:rFonts w:asciiTheme="minorEastAsia" w:eastAsiaTheme="minorEastAsia" w:hAnsiTheme="minorEastAsia"/>
          <w:b/>
          <w:color w:val="000000"/>
          <w:sz w:val="28"/>
          <w:szCs w:val="24"/>
        </w:rPr>
        <w:t>|</w:t>
      </w: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2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</w:pPr>
      <w:r>
        <w:rPr>
          <w:rFonts w:asciiTheme="minorEastAsia" w:eastAsiaTheme="minorEastAsia" w:hAnsiTheme="minorEastAsia"/>
          <w:b/>
          <w:color w:val="000000"/>
          <w:position w:val="-24"/>
          <w:sz w:val="24"/>
          <w:szCs w:val="24"/>
        </w:rPr>
        <w:object>
          <v:shape id="_x0000_i1042" type="#_x0000_t75" alt="学科网(www.zxxk.com)--教育资源门户，提供试卷、教案、课件、论文、素材及各类教学资源下载，还有大量而丰富的教学相关资讯！" style="width:365.25pt;height:37.5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3" ShapeID="_x0000_i1042" DrawAspect="Content" ObjectID="_1468075742" r:id="rId61"/>
        </w:objec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19、已知方程组</w:t>
      </w:r>
      <w:r>
        <w:rPr>
          <w:rFonts w:asciiTheme="minorEastAsia" w:eastAsiaTheme="minorEastAsia" w:hAnsiTheme="minorEastAsia"/>
          <w:b/>
          <w:position w:val="-30"/>
          <w:sz w:val="24"/>
          <w:szCs w:val="24"/>
        </w:rPr>
        <w:object>
          <v:shape id="_x0000_i1043" type="#_x0000_t75" style="width:85.5pt;height:36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3" ShapeID="_x0000_i1043" DrawAspect="Content" ObjectID="_1468075743" r:id="rId63"/>
        </w:object>
      </w:r>
      <w:r>
        <w:rPr>
          <w:rFonts w:asciiTheme="minorEastAsia" w:eastAsiaTheme="minorEastAsia" w:hAnsiTheme="minorEastAsia"/>
          <w:b/>
          <w:sz w:val="24"/>
          <w:szCs w:val="24"/>
        </w:rPr>
        <w:t>的解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x,y都是正数，且x&lt;y，求m的取值范围。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20</w:t>
      </w:r>
      <w:r>
        <w:rPr>
          <w:rFonts w:asciiTheme="minorEastAsia" w:eastAsiaTheme="minorEastAsia" w:hAnsiTheme="minorEastAsia"/>
          <w:b/>
          <w:sz w:val="24"/>
          <w:szCs w:val="24"/>
        </w:rPr>
        <w:t>．已知关于x的方程（k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1）x</w:t>
      </w:r>
      <w:r>
        <w:rPr>
          <w:rFonts w:asciiTheme="minorEastAsia" w:eastAsiaTheme="minorEastAsia" w:hAnsiTheme="minor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（3k﹣1）x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2k﹣2=0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（1）求证：无论k取何值，此方程总有实数根；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）若一元二次方程（k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1）x</w:t>
      </w:r>
      <w:r>
        <w:rPr>
          <w:rFonts w:asciiTheme="minorEastAsia" w:eastAsiaTheme="minorEastAsia" w:hAnsiTheme="minor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（3k﹣1）x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sz w:val="24"/>
          <w:szCs w:val="24"/>
        </w:rPr>
        <w:t>2k﹣2=0满足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|</w:t>
      </w:r>
      <w:r>
        <w:rPr>
          <w:rFonts w:asciiTheme="minorEastAsia" w:eastAsiaTheme="minorEastAsia" w:hAnsiTheme="minorEastAsia"/>
          <w:b/>
          <w:sz w:val="24"/>
          <w:szCs w:val="24"/>
        </w:rPr>
        <w:t>x</w:t>
      </w:r>
      <w:r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﹣x</w:t>
      </w:r>
      <w:r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|</w:t>
      </w:r>
      <w:r>
        <w:rPr>
          <w:rFonts w:asciiTheme="minorEastAsia" w:eastAsiaTheme="minorEastAsia" w:hAnsiTheme="minorEastAsia"/>
          <w:b/>
          <w:sz w:val="24"/>
          <w:szCs w:val="24"/>
        </w:rPr>
        <w:t>=3，求k的值．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21．如图，正方形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ABCD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，动点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在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上，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AF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⊥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，垂足为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AF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．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（1）求证：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BF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DE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；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（2）当点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运动到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中点时（其他条件都保持不变），问四边形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AFBE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是什么特殊四边形？说明理由．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4819650</wp:posOffset>
            </wp:positionH>
            <wp:positionV relativeFrom="page">
              <wp:posOffset>1943100</wp:posOffset>
            </wp:positionV>
            <wp:extent cx="1285875" cy="923925"/>
            <wp:effectExtent l="19050" t="0" r="9525" b="0"/>
            <wp:wrapSquare wrapText="bothSides"/>
            <wp:docPr id="2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218438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22．为了解某县建档立卡贫困户对精准扶贫政策落实的满意度，现从全县建档立卡贫困户中随机抽取了部分贫困户进行了调查（把调查结果分为四个等级：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级：非常满意；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级：满意；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级：基本满意；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D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级：不满意），并将调查结果绘制成如下两幅不完整的统计图．请根据统计图中的信息解决下列问题：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（1）本次抽样调查测试的建档立卡贫困户的总户数是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．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（2）图1中，∠</w:t>
      </w:r>
      <w:r>
        <w:rPr>
          <w:rFonts w:asciiTheme="minorEastAsia" w:eastAsiaTheme="minorEastAsia" w:hAnsiTheme="minorEastAsia"/>
          <w:b/>
          <w:sz w:val="24"/>
          <w:szCs w:val="24"/>
        </w:rPr>
        <w:t>α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的度数是</w:t>
      </w:r>
      <w:r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　   　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，并把图2条形统计图补充完整．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（3）某县建档立卡贫困户有10000户，如果全部参加这次满意度调查，请估计非常满意的人数约为多少户？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（4）调查人员想从5户建档立卡贫困户（分别记为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b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d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）中随机选取两户，调查他们对精准扶贫政策落实的满意度，请用列表或画树状图的方法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3571875</wp:posOffset>
            </wp:positionH>
            <wp:positionV relativeFrom="page">
              <wp:posOffset>7010400</wp:posOffset>
            </wp:positionV>
            <wp:extent cx="3366770" cy="2095500"/>
            <wp:effectExtent l="19050" t="0" r="5080" b="0"/>
            <wp:wrapSquare wrapText="bothSides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0201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36677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求出选中贫困户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e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的概率．</w:t>
      </w: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0" w:lineRule="atLeast"/>
        <w:ind w:left="312" w:hanging="312" w:hanging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23.某农谷生态园响应国家发展有机农业政策，大力种植有机蔬菜．某超市看好甲、乙两种有机蔬菜的市场价值，经调查，这两种蔬菜的进价和售价如下表所示：</w:t>
      </w:r>
    </w:p>
    <w:tbl>
      <w:tblPr>
        <w:tblStyle w:val="TableNormal"/>
        <w:tblW w:w="5066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49"/>
        <w:gridCol w:w="1553"/>
        <w:gridCol w:w="1764"/>
      </w:tblGrid>
      <w:tr>
        <w:tblPrEx>
          <w:tblW w:w="5066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49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有机蔬菜种类</w:t>
            </w:r>
          </w:p>
        </w:tc>
        <w:tc>
          <w:tcPr>
            <w:tcW w:w="1553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进价（元/</w:t>
            </w:r>
            <w:r>
              <w:rPr>
                <w:rFonts w:asciiTheme="minorEastAsia" w:eastAsiaTheme="minorEastAsia" w:hAnsiTheme="minorEastAsia" w:hint="eastAsia"/>
                <w:b/>
                <w:i/>
                <w:sz w:val="24"/>
                <w:szCs w:val="24"/>
              </w:rPr>
              <w:t>kg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764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售价（元/</w:t>
            </w:r>
            <w:r>
              <w:rPr>
                <w:rFonts w:asciiTheme="minorEastAsia" w:eastAsiaTheme="minorEastAsia" w:hAnsiTheme="minorEastAsia" w:hint="eastAsia"/>
                <w:b/>
                <w:i/>
                <w:sz w:val="24"/>
                <w:szCs w:val="24"/>
              </w:rPr>
              <w:t>kg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）</w:t>
            </w:r>
          </w:p>
        </w:tc>
      </w:tr>
      <w:tr>
        <w:tblPrEx>
          <w:tblW w:w="506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49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甲</w:t>
            </w:r>
          </w:p>
        </w:tc>
        <w:tc>
          <w:tcPr>
            <w:tcW w:w="1553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sz w:val="24"/>
                <w:szCs w:val="24"/>
              </w:rPr>
              <w:t>m</w:t>
            </w:r>
          </w:p>
        </w:tc>
        <w:tc>
          <w:tcPr>
            <w:tcW w:w="1764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16</w:t>
            </w:r>
          </w:p>
        </w:tc>
      </w:tr>
      <w:tr>
        <w:tblPrEx>
          <w:tblW w:w="5066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49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乙</w:t>
            </w:r>
          </w:p>
        </w:tc>
        <w:tc>
          <w:tcPr>
            <w:tcW w:w="1553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sz w:val="24"/>
                <w:szCs w:val="24"/>
              </w:rPr>
              <w:t>n</w:t>
            </w:r>
          </w:p>
        </w:tc>
        <w:tc>
          <w:tcPr>
            <w:tcW w:w="1764" w:type="dxa"/>
            <w:noWrap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18</w:t>
            </w:r>
          </w:p>
        </w:tc>
      </w:tr>
    </w:tbl>
    <w:p>
      <w:pPr>
        <w:adjustRightInd w:val="0"/>
        <w:snapToGrid w:val="0"/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（1）该超市购进甲种蔬菜10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和乙种蔬菜5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需要170元；购进甲种蔬菜6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和乙种蔬菜10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需要200元．求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的值；</w:t>
      </w:r>
    </w:p>
    <w:p>
      <w:pPr>
        <w:adjustRightInd w:val="0"/>
        <w:snapToGrid w:val="0"/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（2）该超市决定每天购进甲、乙两种蔬菜共100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进行销售，其中甲种蔬菜的数量不少于20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，且不大于70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．实际销售时，由于多种因素的影响，甲种蔬菜超过60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的部分，当天需要打5折才能售完，乙种蔬菜能按售价卖完．求超市当天售完这两种蔬菜获得的利润额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（元）与购进甲种蔬菜的数量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kg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）之间的函数关系式，并写出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x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的取值范围；</w:t>
      </w:r>
    </w:p>
    <w:p>
      <w:pPr>
        <w:adjustRightInd w:val="0"/>
        <w:snapToGrid w:val="0"/>
        <w:spacing w:line="0" w:lineRule="atLeast"/>
        <w:ind w:left="273" w:leftChars="13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（3）在（2）的条件下，超市在获得的利润额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y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（元）取得最大值时，决定售出的甲种蔬菜每千克捐出2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元，乙种蔬菜每千克捐出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元给当地福利院，若要保证捐款后的盈利率不低于20%，求</w:t>
      </w:r>
      <w:r>
        <w:rPr>
          <w:rFonts w:asciiTheme="minorEastAsia" w:eastAsiaTheme="minorEastAsia" w:hAnsiTheme="minorEastAsia" w:hint="eastAsia"/>
          <w:b/>
          <w:i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的最大值．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ind w:left="312" w:hanging="312" w:hangingChars="130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24．如图，已知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是⊙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的直径，点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在⊙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上，过点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的直线与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的延长线交于点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P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PC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，∠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COB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＝2∠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PCB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．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（1）求证：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PC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是⊙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O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的切线；（2）求证：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BC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</w:t>
      </w:r>
      <w:r>
        <w:rPr>
          <w:rFonts w:asciiTheme="minorEastAsia" w:eastAsiaTheme="minorEastAsia" w:hAnsiTheme="minorEastAsia" w:cs="宋体" w:hint="eastAsia"/>
          <w:b/>
          <w:position w:val="-22"/>
          <w:sz w:val="24"/>
          <w:szCs w:val="24"/>
        </w:rPr>
        <w:drawing>
          <wp:inline distT="0" distB="0" distL="0" distR="0">
            <wp:extent cx="123825" cy="342900"/>
            <wp:effectExtent l="19050" t="0" r="9525" b="0"/>
            <wp:docPr id="190" name="图片 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140330" name="图片 19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；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4505325</wp:posOffset>
            </wp:positionH>
            <wp:positionV relativeFrom="page">
              <wp:posOffset>7486650</wp:posOffset>
            </wp:positionV>
            <wp:extent cx="1914525" cy="1495425"/>
            <wp:effectExtent l="19050" t="0" r="9525" b="0"/>
            <wp:wrapSquare wrapText="bothSides"/>
            <wp:docPr id="24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5732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（3）点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是</w:t>
      </w:r>
      <w:r>
        <w:rPr>
          <w:rFonts w:asciiTheme="minorEastAsia" w:eastAsiaTheme="minorEastAsia" w:hAnsiTheme="minorEastAsia" w:cs="宋体" w:hint="eastAsia"/>
          <w:b/>
          <w:position w:val="-4"/>
          <w:sz w:val="24"/>
          <w:szCs w:val="24"/>
        </w:rPr>
        <w:drawing>
          <wp:inline distT="0" distB="0" distL="0" distR="0">
            <wp:extent cx="171450" cy="200025"/>
            <wp:effectExtent l="19050" t="0" r="0" b="0"/>
            <wp:docPr id="191" name="图片 1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234102" name="图片 19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的中点，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CM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交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于点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N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，若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AB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＝4，求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MN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•</w:t>
      </w:r>
      <w:r>
        <w:rPr>
          <w:rFonts w:asciiTheme="minorEastAsia" w:eastAsiaTheme="minorEastAsia" w:hAnsiTheme="minorEastAsia" w:cs="宋体" w:hint="eastAsia"/>
          <w:b/>
          <w:i/>
          <w:sz w:val="24"/>
          <w:szCs w:val="24"/>
        </w:rPr>
        <w:t>MC</w:t>
      </w: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的值．</w:t>
      </w: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ind w:left="273" w:leftChars="130"/>
        <w:rPr>
          <w:rFonts w:asciiTheme="minorEastAsia" w:eastAsiaTheme="minorEastAsia" w:hAnsiTheme="minorEastAsia" w:cs="宋体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25</w:t>
      </w:r>
      <w:r>
        <w:rPr>
          <w:rFonts w:asciiTheme="minorEastAsia" w:eastAsiaTheme="minorEastAsia" w:hAnsiTheme="minorEastAsia"/>
          <w:b/>
          <w:sz w:val="24"/>
          <w:szCs w:val="24"/>
        </w:rPr>
        <w:t>、如图，在直角坐标系中有Rt△AOB， OB=1，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tan</w:t>
      </w:r>
      <w:r>
        <w:rPr>
          <w:rFonts w:asciiTheme="minorEastAsia" w:eastAsiaTheme="minorEastAsia" w:hAnsiTheme="minorEastAsia"/>
          <w:b/>
          <w:sz w:val="24"/>
          <w:szCs w:val="24"/>
        </w:rPr>
        <w:t>∠ABO=3，将此三角形绕原点O顺时针旋转90°，得到Rt△COD，二次函数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y</w:t>
      </w:r>
      <w:r>
        <w:rPr>
          <w:rFonts w:asciiTheme="minorEastAsia" w:eastAsiaTheme="minorEastAsia" w:hAnsiTheme="minorEastAsia"/>
          <w:b/>
          <w:sz w:val="24"/>
          <w:szCs w:val="24"/>
        </w:rPr>
        <w:t>=-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x</w:t>
      </w:r>
      <w:r>
        <w:rPr>
          <w:rFonts w:asciiTheme="minorEastAsia" w:eastAsiaTheme="minorEastAsia" w:hAnsiTheme="minorEastAsia"/>
          <w:b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bx</w:t>
      </w:r>
      <w:r>
        <w:rPr>
          <w:rFonts w:asciiTheme="minorEastAsia" w:eastAsiaTheme="minorEastAsia" w:hAnsiTheme="minorEastAsia"/>
          <w:b/>
          <w:sz w:val="24"/>
          <w:szCs w:val="24"/>
        </w:rPr>
        <w:t>+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c</w:t>
      </w:r>
      <w:r>
        <w:rPr>
          <w:rFonts w:asciiTheme="minorEastAsia" w:eastAsiaTheme="minorEastAsia" w:hAnsiTheme="minorEastAsia"/>
          <w:b/>
          <w:sz w:val="24"/>
          <w:szCs w:val="24"/>
        </w:rPr>
        <w:t>的图象刚好经过A，B，C三点.</w:t>
      </w:r>
    </w:p>
    <w:p>
      <w:pPr>
        <w:numPr>
          <w:ilvl w:val="0"/>
          <w:numId w:val="1"/>
        </w:num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求二次函数的解析式及顶点P的坐标；</w:t>
      </w:r>
    </w:p>
    <w:p>
      <w:pPr>
        <w:numPr>
          <w:ilvl w:val="0"/>
          <w:numId w:val="1"/>
        </w:num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过定点Q的直线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l</w:t>
      </w:r>
      <w:r>
        <w:rPr>
          <w:rFonts w:asciiTheme="minorEastAsia" w:eastAsiaTheme="minorEastAsia" w:hAnsiTheme="minorEastAsia"/>
          <w:b/>
          <w:sz w:val="24"/>
          <w:szCs w:val="24"/>
        </w:rPr>
        <w:t>：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y</w:t>
      </w:r>
      <w:r>
        <w:rPr>
          <w:rFonts w:asciiTheme="minorEastAsia" w:eastAsiaTheme="minorEastAsia" w:hAnsiTheme="minorEastAsia"/>
          <w:b/>
          <w:sz w:val="24"/>
          <w:szCs w:val="24"/>
        </w:rPr>
        <w:t>=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kx</w:t>
      </w:r>
      <w:r>
        <w:rPr>
          <w:rFonts w:asciiTheme="minorEastAsia" w:eastAsiaTheme="minorEastAsia" w:hAnsiTheme="minorEastAsia"/>
          <w:b/>
          <w:sz w:val="24"/>
          <w:szCs w:val="24"/>
        </w:rPr>
        <w:t>-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k</w:t>
      </w:r>
      <w:r>
        <w:rPr>
          <w:rFonts w:asciiTheme="minorEastAsia" w:eastAsiaTheme="minorEastAsia" w:hAnsiTheme="minorEastAsia"/>
          <w:b/>
          <w:sz w:val="24"/>
          <w:szCs w:val="24"/>
        </w:rPr>
        <w:t>+3与二次函数图象相交于M，N两点.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①若S</w:t>
      </w:r>
      <w:r>
        <w:rPr>
          <w:rFonts w:asciiTheme="minorEastAsia" w:eastAsiaTheme="minorEastAsia" w:hAnsiTheme="minorEastAsia"/>
          <w:b/>
          <w:sz w:val="24"/>
          <w:szCs w:val="24"/>
          <w:vertAlign w:val="subscript"/>
        </w:rPr>
        <w:t>△PMN</w:t>
      </w:r>
      <w:r>
        <w:rPr>
          <w:rFonts w:asciiTheme="minorEastAsia" w:eastAsiaTheme="minorEastAsia" w:hAnsiTheme="minorEastAsia"/>
          <w:b/>
          <w:sz w:val="24"/>
          <w:szCs w:val="24"/>
        </w:rPr>
        <w:t>=2，求k的值；</w:t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②证明：无论</w:t>
      </w:r>
      <w:r>
        <w:rPr>
          <w:rFonts w:asciiTheme="minorEastAsia" w:eastAsiaTheme="minorEastAsia" w:hAnsiTheme="minorEastAsia"/>
          <w:b/>
          <w:i/>
          <w:iCs/>
          <w:sz w:val="24"/>
          <w:szCs w:val="24"/>
        </w:rPr>
        <w:t>k</w:t>
      </w:r>
      <w:r>
        <w:rPr>
          <w:rFonts w:asciiTheme="minorEastAsia" w:eastAsiaTheme="minorEastAsia" w:hAnsiTheme="minorEastAsia"/>
          <w:b/>
          <w:sz w:val="24"/>
          <w:szCs w:val="24"/>
        </w:rPr>
        <w:t>为何值，△PMN恒为直角三角形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0" w:lineRule="atLeast"/>
        <w:ind w:firstLine="6480" w:firstLineChars="270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drawing>
          <wp:inline distT="0" distB="0" distL="0" distR="0">
            <wp:extent cx="1443990" cy="1319530"/>
            <wp:effectExtent l="19050" t="0" r="381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9753" name="图片 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115" cy="131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>
      <w:pPr>
        <w:spacing w:line="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FDE3F59"/>
    <w:multiLevelType w:val="singleLevel"/>
    <w:tmpl w:val="6FDE3F59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E2"/>
    <w:rsid w:val="DCE54267"/>
    <w:rsid w:val="FD7E1368"/>
    <w:rsid w:val="00123B8A"/>
    <w:rsid w:val="00255EEB"/>
    <w:rsid w:val="002D59E2"/>
    <w:rsid w:val="003D40B0"/>
    <w:rsid w:val="0048311D"/>
    <w:rsid w:val="00497B8A"/>
    <w:rsid w:val="004B13F7"/>
    <w:rsid w:val="005A66AB"/>
    <w:rsid w:val="00611007"/>
    <w:rsid w:val="00673307"/>
    <w:rsid w:val="00707179"/>
    <w:rsid w:val="00772FC1"/>
    <w:rsid w:val="00786FEE"/>
    <w:rsid w:val="00812505"/>
    <w:rsid w:val="00837F38"/>
    <w:rsid w:val="00977B4C"/>
    <w:rsid w:val="00A449C2"/>
    <w:rsid w:val="00AD46C3"/>
    <w:rsid w:val="00DB658A"/>
    <w:rsid w:val="00E6192C"/>
    <w:rsid w:val="00EA6A3C"/>
    <w:rsid w:val="00ED35FA"/>
    <w:rsid w:val="00EF7F5F"/>
    <w:rsid w:val="00F37F6A"/>
    <w:rsid w:val="00F4315E"/>
    <w:rsid w:val="5DEF6D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DefaultParagraphFont"/>
    <w:link w:val="BalloonText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emf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wmf" /><Relationship Id="rId18" Type="http://schemas.openxmlformats.org/officeDocument/2006/relationships/oleObject" Target="embeddings/oleObject1.bin" /><Relationship Id="rId19" Type="http://schemas.openxmlformats.org/officeDocument/2006/relationships/image" Target="media/image14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2.bin" /><Relationship Id="rId21" Type="http://schemas.openxmlformats.org/officeDocument/2006/relationships/image" Target="media/image15.wmf" /><Relationship Id="rId22" Type="http://schemas.openxmlformats.org/officeDocument/2006/relationships/oleObject" Target="embeddings/oleObject3.bin" /><Relationship Id="rId23" Type="http://schemas.openxmlformats.org/officeDocument/2006/relationships/image" Target="media/image16.wmf" /><Relationship Id="rId24" Type="http://schemas.openxmlformats.org/officeDocument/2006/relationships/oleObject" Target="embeddings/oleObject4.bin" /><Relationship Id="rId25" Type="http://schemas.openxmlformats.org/officeDocument/2006/relationships/image" Target="media/image17.wmf" /><Relationship Id="rId26" Type="http://schemas.openxmlformats.org/officeDocument/2006/relationships/oleObject" Target="embeddings/oleObject5.bin" /><Relationship Id="rId27" Type="http://schemas.openxmlformats.org/officeDocument/2006/relationships/image" Target="media/image18.wmf" /><Relationship Id="rId28" Type="http://schemas.openxmlformats.org/officeDocument/2006/relationships/oleObject" Target="embeddings/oleObject6.bin" /><Relationship Id="rId29" Type="http://schemas.openxmlformats.org/officeDocument/2006/relationships/oleObject" Target="embeddings/oleObject7.bin" /><Relationship Id="rId3" Type="http://schemas.openxmlformats.org/officeDocument/2006/relationships/fontTable" Target="fontTable.xml" /><Relationship Id="rId30" Type="http://schemas.openxmlformats.org/officeDocument/2006/relationships/image" Target="media/image19.wmf" /><Relationship Id="rId31" Type="http://schemas.openxmlformats.org/officeDocument/2006/relationships/oleObject" Target="embeddings/oleObject8.bin" /><Relationship Id="rId32" Type="http://schemas.openxmlformats.org/officeDocument/2006/relationships/image" Target="media/image20.wmf" /><Relationship Id="rId33" Type="http://schemas.openxmlformats.org/officeDocument/2006/relationships/oleObject" Target="embeddings/oleObject9.bin" /><Relationship Id="rId34" Type="http://schemas.openxmlformats.org/officeDocument/2006/relationships/image" Target="media/image21.wmf" /><Relationship Id="rId35" Type="http://schemas.openxmlformats.org/officeDocument/2006/relationships/oleObject" Target="embeddings/oleObject10.bin" /><Relationship Id="rId36" Type="http://schemas.openxmlformats.org/officeDocument/2006/relationships/image" Target="media/image22.wmf" /><Relationship Id="rId37" Type="http://schemas.openxmlformats.org/officeDocument/2006/relationships/oleObject" Target="embeddings/oleObject11.bin" /><Relationship Id="rId38" Type="http://schemas.openxmlformats.org/officeDocument/2006/relationships/image" Target="media/image23.png" /><Relationship Id="rId39" Type="http://schemas.openxmlformats.org/officeDocument/2006/relationships/image" Target="media/image24.png" /><Relationship Id="rId4" Type="http://schemas.openxmlformats.org/officeDocument/2006/relationships/customXml" Target="../customXml/item1.xml" /><Relationship Id="rId40" Type="http://schemas.openxmlformats.org/officeDocument/2006/relationships/image" Target="media/image25.png" /><Relationship Id="rId41" Type="http://schemas.openxmlformats.org/officeDocument/2006/relationships/image" Target="media/image26.png" /><Relationship Id="rId42" Type="http://schemas.openxmlformats.org/officeDocument/2006/relationships/image" Target="media/image27.wmf" /><Relationship Id="rId43" Type="http://schemas.openxmlformats.org/officeDocument/2006/relationships/oleObject" Target="embeddings/oleObject12.bin" /><Relationship Id="rId44" Type="http://schemas.openxmlformats.org/officeDocument/2006/relationships/image" Target="media/image28.wmf" /><Relationship Id="rId45" Type="http://schemas.openxmlformats.org/officeDocument/2006/relationships/oleObject" Target="embeddings/oleObject13.bin" /><Relationship Id="rId46" Type="http://schemas.openxmlformats.org/officeDocument/2006/relationships/image" Target="media/image29.wmf" /><Relationship Id="rId47" Type="http://schemas.openxmlformats.org/officeDocument/2006/relationships/oleObject" Target="embeddings/oleObject14.bin" /><Relationship Id="rId48" Type="http://schemas.openxmlformats.org/officeDocument/2006/relationships/image" Target="media/image30.wmf" /><Relationship Id="rId49" Type="http://schemas.openxmlformats.org/officeDocument/2006/relationships/oleObject" Target="embeddings/oleObject15.bin" /><Relationship Id="rId5" Type="http://schemas.openxmlformats.org/officeDocument/2006/relationships/image" Target="media/image1.png" /><Relationship Id="rId50" Type="http://schemas.openxmlformats.org/officeDocument/2006/relationships/image" Target="media/image31.png" /><Relationship Id="rId51" Type="http://schemas.openxmlformats.org/officeDocument/2006/relationships/image" Target="media/image32.png" /><Relationship Id="rId52" Type="http://schemas.openxmlformats.org/officeDocument/2006/relationships/image" Target="media/image33.png" /><Relationship Id="rId53" Type="http://schemas.openxmlformats.org/officeDocument/2006/relationships/image" Target="media/image34.png" /><Relationship Id="rId54" Type="http://schemas.openxmlformats.org/officeDocument/2006/relationships/image" Target="media/image35.png" /><Relationship Id="rId55" Type="http://schemas.openxmlformats.org/officeDocument/2006/relationships/image" Target="media/image36.png" /><Relationship Id="rId56" Type="http://schemas.openxmlformats.org/officeDocument/2006/relationships/image" Target="media/image37.wmf" /><Relationship Id="rId57" Type="http://schemas.openxmlformats.org/officeDocument/2006/relationships/oleObject" Target="embeddings/oleObject16.bin" /><Relationship Id="rId58" Type="http://schemas.openxmlformats.org/officeDocument/2006/relationships/image" Target="media/image38.wmf" /><Relationship Id="rId59" Type="http://schemas.openxmlformats.org/officeDocument/2006/relationships/oleObject" Target="embeddings/oleObject17.bin" /><Relationship Id="rId6" Type="http://schemas.openxmlformats.org/officeDocument/2006/relationships/image" Target="media/image2.png" /><Relationship Id="rId60" Type="http://schemas.openxmlformats.org/officeDocument/2006/relationships/image" Target="media/image39.wmf" /><Relationship Id="rId61" Type="http://schemas.openxmlformats.org/officeDocument/2006/relationships/oleObject" Target="embeddings/oleObject18.bin" /><Relationship Id="rId62" Type="http://schemas.openxmlformats.org/officeDocument/2006/relationships/image" Target="media/image40.wmf" /><Relationship Id="rId63" Type="http://schemas.openxmlformats.org/officeDocument/2006/relationships/oleObject" Target="embeddings/oleObject19.bin" /><Relationship Id="rId64" Type="http://schemas.openxmlformats.org/officeDocument/2006/relationships/image" Target="media/image41.png" /><Relationship Id="rId65" Type="http://schemas.openxmlformats.org/officeDocument/2006/relationships/image" Target="media/image42.png" /><Relationship Id="rId66" Type="http://schemas.openxmlformats.org/officeDocument/2006/relationships/image" Target="media/image43.png" /><Relationship Id="rId67" Type="http://schemas.openxmlformats.org/officeDocument/2006/relationships/image" Target="media/image44.png" /><Relationship Id="rId68" Type="http://schemas.openxmlformats.org/officeDocument/2006/relationships/image" Target="media/image45.png" /><Relationship Id="rId69" Type="http://schemas.openxmlformats.org/officeDocument/2006/relationships/image" Target="media/image46.png" /><Relationship Id="rId7" Type="http://schemas.openxmlformats.org/officeDocument/2006/relationships/image" Target="media/image3.png" /><Relationship Id="rId70" Type="http://schemas.openxmlformats.org/officeDocument/2006/relationships/theme" Target="theme/theme1.xml" /><Relationship Id="rId71" Type="http://schemas.openxmlformats.org/officeDocument/2006/relationships/numbering" Target="numbering.xml" /><Relationship Id="rId72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533</Words>
  <Characters>3044</Characters>
  <Application>Microsoft Office Word</Application>
  <DocSecurity>0</DocSecurity>
  <Lines>25</Lines>
  <Paragraphs>7</Paragraphs>
  <ScaleCrop>false</ScaleCrop>
  <Company>微软中国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陈添枫</cp:lastModifiedBy>
  <cp:revision>8</cp:revision>
  <dcterms:created xsi:type="dcterms:W3CDTF">2020-02-01T14:35:00Z</dcterms:created>
  <dcterms:modified xsi:type="dcterms:W3CDTF">2020-03-07T16:08:01Z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